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Основным условием безопасного пребывания человека на льду является соответствие толщины льда прилагаемой нагрузке: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безопасная толщина льда для одного человека не менее 7 см;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безопасная толщина льда для сооружения катка 12 см и более;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безопасная толщина льда для сооружения пешей переправы 15 см и более;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безопасная толщина льда для проезда автомобилей, организации массовых спортивных и праздничных мероприятий 30 см и более.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Время безопасного пребывания человека в воде: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при температуре воды 24°С время безопасного пребывания составляет 7-9 часов;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при температуре воды 5-15°С - от 3,5 часов до 4,5 часов;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температура воды 2-3°С оказывается смертельной для человека через 10-15 мин;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при температуре воды менее 2°С - смерть может наступить через 5-8 мин.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Правила поведения на льду: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1. Ни в коем случае нельзя выходить на лед в темное время суток и при плохой видимости (туман, снегопад, дождь).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 xml:space="preserve">2. Нельзя проверять прочность льда ударом ноги. Если после первого сильного удара покажется хоть немного воды, - это означает, что лед тонкий, по нему ходить нельзя. В этом случае следует немедленно отойти </w:t>
      </w:r>
      <w:proofErr w:type="gramStart"/>
      <w:r>
        <w:rPr>
          <w:rFonts w:ascii="Segoe UI" w:hAnsi="Segoe UI" w:cs="Segoe UI"/>
          <w:color w:val="3F4758"/>
          <w:sz w:val="27"/>
          <w:szCs w:val="27"/>
        </w:rPr>
        <w:t>по своему</w:t>
      </w:r>
      <w:proofErr w:type="gramEnd"/>
      <w:r>
        <w:rPr>
          <w:rFonts w:ascii="Segoe UI" w:hAnsi="Segoe UI" w:cs="Segoe UI"/>
          <w:color w:val="3F4758"/>
          <w:sz w:val="27"/>
          <w:szCs w:val="27"/>
        </w:rPr>
        <w:t xml:space="preserve"> же следу к берегу, скользящими шагами, не отрывая ног ото льда и расставив их на ширину плеч, чтобы нагрузка распределялась на большую площадь.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3. При вынужденном переходе водоема безопаснее всего придерживаться проторенных троп. Но если их нет, надо перед тем, как спуститься на лед, очень внимательно осмотреться и наметить предстоящий маршрут.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lastRenderedPageBreak/>
        <w:t>4. При переходе водоема группой необходимо соблюдать дистанцию друг от друга (5-6 м).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5. На замерзший водоем необходимо брать с собой прочный шнур длиной 20- 25 метров с большой глухой петлей на конце и грузом. Груз поможет забросить шнур к провалившемуся в воду товарищу, петля нужна для того, чтобы пострадавший мог надежнее держаться, продев ее под мышки.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6. Убедительная просьба родителям: не допускайте детей на лед водоемов (на рыбалку, катание на коньках) без присмотра.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7. Одна из самых частых причин трагедий на водоемах - алкогольное опьянение. Люди неадекватно реагируют на опасность и в случае чрезвычайной ситуации становятся беспомощными.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proofErr w:type="spellStart"/>
      <w:r>
        <w:rPr>
          <w:rFonts w:ascii="Segoe UI" w:hAnsi="Segoe UI" w:cs="Segoe UI"/>
          <w:color w:val="3F4758"/>
          <w:sz w:val="27"/>
          <w:szCs w:val="27"/>
        </w:rPr>
        <w:t>Самоспасение</w:t>
      </w:r>
      <w:proofErr w:type="spellEnd"/>
      <w:r>
        <w:rPr>
          <w:rFonts w:ascii="Segoe UI" w:hAnsi="Segoe UI" w:cs="Segoe UI"/>
          <w:color w:val="3F4758"/>
          <w:sz w:val="27"/>
          <w:szCs w:val="27"/>
        </w:rPr>
        <w:t>: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не поддавайтесь панике;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не надо барахтаться и наваливаться всем телом на тонкую кромку льда, так как под тяжестью тела она будет обламываться;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широко раскиньте руки, чтобы не погрузиться с головой под воду;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обопритесь локтями об лед и, приведя тело в горизонтальное положение, постарайтесь забросить на лед ту ногу, которая ближе всего к его кромке, поворотом корпуса вытащите вторую ногу и быстро выкатывайтесь на лед;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без резких движений отползайте как можно дальше от опасного места в том направлении, откуда пришли;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зовите на помощь;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удерживая себя на поверхности воды, старайтесь затрачивать на это минимум физических усилий.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находясь на плаву, следует голову держать как можно выше над водой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активно плыть к берегу, плоту или шлюпке, можно, если они находятся на расстоянии, преодоление которого потребует не более 40 мин;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lastRenderedPageBreak/>
        <w:t xml:space="preserve">- добравшись до </w:t>
      </w:r>
      <w:proofErr w:type="spellStart"/>
      <w:r>
        <w:rPr>
          <w:rFonts w:ascii="Segoe UI" w:hAnsi="Segoe UI" w:cs="Segoe UI"/>
          <w:color w:val="3F4758"/>
          <w:sz w:val="27"/>
          <w:szCs w:val="27"/>
        </w:rPr>
        <w:t>плавсредства</w:t>
      </w:r>
      <w:proofErr w:type="spellEnd"/>
      <w:r>
        <w:rPr>
          <w:rFonts w:ascii="Segoe UI" w:hAnsi="Segoe UI" w:cs="Segoe UI"/>
          <w:color w:val="3F4758"/>
          <w:sz w:val="27"/>
          <w:szCs w:val="27"/>
        </w:rPr>
        <w:t xml:space="preserve"> или берега, надо немедленно раздеться, выжать намокшую одежду и снова надеть.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Если вы оказываете помощь: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подходите к полынье очень осторожно, лучше подползать;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за 3-4 метра подайте пострадавшему веревку, шест, доску, шарф или любое другое подручное средство;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подавать пострадавшему руку небезопасно, так как, приближаясь к полынье, вы увеличиваете нагрузку на лед и не только не поможете, но и сами рискуете провалиться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Первая помощь при утоплении: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перенести пострадавшего на безопасное место, согреть;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повернуть утонувшего лицом вниз и опустить голову ниже таза;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очистить рот от слизи. При появлении рвотного и кашлевого рефлексов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добиться полного удаления воды из дыхательных путей и желудка (нельзя терять время на удаление воды из легких и желудка при отсутствии пульса на сонной артерии);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при отсутствии пульса на сонной артерии сделать наружный массаж сердца и искусственное дыхание;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- доставить пострадавшего в медицинское учреждение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Отогревание пострадавшего: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1. Пострадавшего надо укрыть в месте, защищенном от ветра, хорошо укутать в любую имеющуюся одежду, одеяло.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2. Если он находится в сознании, напоить горячим чаем, кофе. Очень эффективны грелки, бутылки, фляги, заполненные горячей водой, или камни, разогретые в пламени костра и завернутые в ткань, их прикладывают к боковым поверхностям грудной клетки, к голове, к паховой области, под мышки.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lastRenderedPageBreak/>
        <w:t>3. Нельзя растирать тело, давать алкоголь, этим можно нанести серьезный вред организму. Так, при растирании охлажденная кровь из периферийных сосудов начнет активно поступать к «сердцевине» тела, что приведет к дальнейшему снижению ее температуры. Алкоголь же будет оказывать угнетающее действие на центральную нервную систему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Важно знать!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смерть может наступить в холодной воде, иногда раньше, чем наступило переохлаждение, причиной этого может быть своеобразный «</w:t>
      </w:r>
      <w:proofErr w:type="spellStart"/>
      <w:r>
        <w:rPr>
          <w:rFonts w:ascii="Segoe UI" w:hAnsi="Segoe UI" w:cs="Segoe UI"/>
          <w:color w:val="3F4758"/>
          <w:sz w:val="27"/>
          <w:szCs w:val="27"/>
        </w:rPr>
        <w:t>холодовый</w:t>
      </w:r>
      <w:proofErr w:type="spellEnd"/>
      <w:r>
        <w:rPr>
          <w:rFonts w:ascii="Segoe UI" w:hAnsi="Segoe UI" w:cs="Segoe UI"/>
          <w:color w:val="3F4758"/>
          <w:sz w:val="27"/>
          <w:szCs w:val="27"/>
        </w:rPr>
        <w:t xml:space="preserve"> шок», развивающийся иногда в первые 5-15 мин после погружения в воду;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 xml:space="preserve">- нарушение функций дыхания, вызванное массивным раздражением </w:t>
      </w:r>
      <w:proofErr w:type="spellStart"/>
      <w:r>
        <w:rPr>
          <w:rFonts w:ascii="Segoe UI" w:hAnsi="Segoe UI" w:cs="Segoe UI"/>
          <w:color w:val="3F4758"/>
          <w:sz w:val="27"/>
          <w:szCs w:val="27"/>
        </w:rPr>
        <w:t>холодовых</w:t>
      </w:r>
      <w:proofErr w:type="spellEnd"/>
      <w:r>
        <w:rPr>
          <w:rFonts w:ascii="Segoe UI" w:hAnsi="Segoe UI" w:cs="Segoe UI"/>
          <w:color w:val="3F4758"/>
          <w:sz w:val="27"/>
          <w:szCs w:val="27"/>
        </w:rPr>
        <w:t xml:space="preserve"> рецепторов кожи;</w:t>
      </w:r>
    </w:p>
    <w:p w:rsidR="00BF5DC1" w:rsidRDefault="00BF5DC1" w:rsidP="00BF5DC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- быстрая потеря тактильной чувствительности. Находясь рядом со спасательной лодкой, терпящий бедствие иногда не может самостоятельно забраться в нее, так как температура кожи пальцев падает до температуры окружающей воды</w:t>
      </w:r>
    </w:p>
    <w:p w:rsidR="002F4701" w:rsidRDefault="002F4701">
      <w:bookmarkStart w:id="0" w:name="_GoBack"/>
      <w:bookmarkEnd w:id="0"/>
    </w:p>
    <w:sectPr w:rsidR="002F4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ACF"/>
    <w:rsid w:val="002F4701"/>
    <w:rsid w:val="00AB3ACF"/>
    <w:rsid w:val="00B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247EC-AF65-4225-A6C3-C97FFBF1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5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784</Words>
  <Characters>4471</Characters>
  <Application>Microsoft Office Word</Application>
  <DocSecurity>0</DocSecurity>
  <Lines>37</Lines>
  <Paragraphs>10</Paragraphs>
  <ScaleCrop>false</ScaleCrop>
  <Company/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Вассинский СЭДД</dc:creator>
  <cp:keywords/>
  <dc:description/>
  <cp:lastModifiedBy>Вассинский СЭДД</cp:lastModifiedBy>
  <cp:revision>3</cp:revision>
  <dcterms:created xsi:type="dcterms:W3CDTF">2021-01-25T07:37:00Z</dcterms:created>
  <dcterms:modified xsi:type="dcterms:W3CDTF">2021-01-25T07:38:00Z</dcterms:modified>
</cp:coreProperties>
</file>